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E19D2ED" w:rsidR="00027B83" w:rsidRPr="002C23B9" w:rsidRDefault="006A7BE5">
            <w:pPr>
              <w:jc w:val="both"/>
              <w:rPr>
                <w:rFonts w:eastAsia="Times"/>
                <w:b/>
                <w:bCs/>
                <w:szCs w:val="24"/>
              </w:rPr>
            </w:pPr>
            <w:r w:rsidRPr="006A7BE5">
              <w:rPr>
                <w:rFonts w:eastAsia="Times"/>
                <w:b/>
                <w:bCs/>
                <w:szCs w:val="24"/>
              </w:rPr>
              <w:t>VADOVŲ STAŽUOČIŲ ORGANIZAVIMO PASLAUGOS AUSTRIJOJE IR LENKIJOJE</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21D62C3C" w:rsidR="00027B83" w:rsidRDefault="005D5109">
            <w:pPr>
              <w:jc w:val="center"/>
              <w:rPr>
                <w:kern w:val="2"/>
                <w:szCs w:val="24"/>
              </w:rPr>
            </w:pPr>
            <w:r w:rsidRPr="005D5109">
              <w:rPr>
                <w:kern w:val="2"/>
                <w:szCs w:val="24"/>
              </w:rPr>
              <w:t>Jurbarko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8A00CC8" w:rsidR="00027B83" w:rsidRDefault="00C51AEE">
            <w:pPr>
              <w:jc w:val="center"/>
              <w:rPr>
                <w:kern w:val="2"/>
                <w:szCs w:val="24"/>
              </w:rPr>
            </w:pPr>
            <w:r w:rsidRPr="00C51AEE">
              <w:rPr>
                <w:kern w:val="2"/>
                <w:szCs w:val="24"/>
              </w:rPr>
              <w:t>188713933</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04219259" w:rsidR="00027B83" w:rsidRDefault="004E669C">
            <w:pPr>
              <w:jc w:val="center"/>
              <w:rPr>
                <w:kern w:val="2"/>
                <w:szCs w:val="24"/>
              </w:rPr>
            </w:pPr>
            <w:r w:rsidRPr="004E669C">
              <w:rPr>
                <w:kern w:val="2"/>
                <w:szCs w:val="24"/>
              </w:rPr>
              <w:t>Dariaus ir Girėno g. 96, 74187 Jurbarkas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5892" w:type="dxa"/>
            <w:gridSpan w:val="2"/>
          </w:tcPr>
          <w:p w14:paraId="7C307DB4" w14:textId="7CFA048F" w:rsidR="00027B83" w:rsidRPr="008216FD" w:rsidRDefault="000B0897">
            <w:pPr>
              <w:rPr>
                <w:b/>
                <w:bCs/>
                <w:kern w:val="2"/>
                <w:szCs w:val="24"/>
              </w:rPr>
            </w:pPr>
            <w:r w:rsidRPr="00DD327D">
              <w:rPr>
                <w:kern w:val="2"/>
                <w:szCs w:val="24"/>
              </w:rPr>
              <w:t xml:space="preserve">Tiekėjas įsipareigoja Sutartyje numatytomis sąlygomis suteikti Pirkėjui </w:t>
            </w:r>
            <w:r w:rsidR="008216FD" w:rsidRPr="008216FD">
              <w:rPr>
                <w:kern w:val="2"/>
                <w:szCs w:val="24"/>
              </w:rPr>
              <w:t xml:space="preserve">vadovų stažuočių  </w:t>
            </w:r>
            <w:r w:rsidR="008216FD">
              <w:rPr>
                <w:kern w:val="2"/>
                <w:szCs w:val="24"/>
              </w:rPr>
              <w:t>A</w:t>
            </w:r>
            <w:r w:rsidR="008216FD" w:rsidRPr="008216FD">
              <w:rPr>
                <w:kern w:val="2"/>
                <w:szCs w:val="24"/>
              </w:rPr>
              <w:t xml:space="preserve">ustrijoje ir </w:t>
            </w:r>
            <w:r w:rsidR="008216FD">
              <w:rPr>
                <w:kern w:val="2"/>
                <w:szCs w:val="24"/>
              </w:rPr>
              <w:t>L</w:t>
            </w:r>
            <w:r w:rsidR="008216FD" w:rsidRPr="008216FD">
              <w:rPr>
                <w:kern w:val="2"/>
                <w:szCs w:val="24"/>
              </w:rPr>
              <w:t>enkijoje</w:t>
            </w:r>
            <w:r w:rsidR="009D3D87" w:rsidRPr="008216FD">
              <w:rPr>
                <w:rFonts w:eastAsia="Times"/>
                <w:szCs w:val="24"/>
              </w:rPr>
              <w:t xml:space="preserve"> </w:t>
            </w:r>
            <w:r w:rsidR="00422017" w:rsidRPr="00422017">
              <w:rPr>
                <w:rFonts w:eastAsia="Times"/>
                <w:szCs w:val="24"/>
              </w:rPr>
              <w:t>program</w:t>
            </w:r>
            <w:r w:rsidR="008216FD">
              <w:rPr>
                <w:rFonts w:eastAsia="Times"/>
                <w:szCs w:val="24"/>
              </w:rPr>
              <w:t>ų</w:t>
            </w:r>
            <w:r w:rsidR="00422017" w:rsidRPr="00422017">
              <w:rPr>
                <w:rFonts w:eastAsia="Times"/>
                <w:szCs w:val="24"/>
              </w:rPr>
              <w:t xml:space="preserve"> sudarymo ir organizavimo paslaug</w:t>
            </w:r>
            <w:r w:rsidR="009451EE">
              <w:rPr>
                <w:rFonts w:eastAsia="Times"/>
                <w:szCs w:val="24"/>
              </w:rPr>
              <w:t>a</w:t>
            </w:r>
            <w:r w:rsidR="00422017" w:rsidRPr="00422017">
              <w:rPr>
                <w:rFonts w:eastAsia="Times"/>
                <w:szCs w:val="24"/>
              </w:rPr>
              <w:t xml:space="preserve">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77777777" w:rsidR="00027B83" w:rsidRDefault="00027B83">
            <w:pPr>
              <w:rPr>
                <w:kern w:val="2"/>
                <w:szCs w:val="24"/>
              </w:rPr>
            </w:pP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4EA4A352" w14:textId="65C7229D" w:rsidR="00027B83" w:rsidRDefault="005369A3" w:rsidP="009301C8">
            <w:pPr>
              <w:rPr>
                <w:kern w:val="2"/>
                <w:szCs w:val="24"/>
              </w:rPr>
            </w:pPr>
            <w:r w:rsidRPr="00445A89">
              <w:rPr>
                <w:kern w:val="2"/>
                <w:szCs w:val="24"/>
              </w:rPr>
              <w:t xml:space="preserve">Projektas „Tūkstantmečio mokyklos II“, vykdomas pagal </w:t>
            </w:r>
            <w:r w:rsidRPr="00445A89">
              <w:rPr>
                <w:kern w:val="2"/>
                <w:szCs w:val="24"/>
              </w:rPr>
              <w:br/>
              <w:t xml:space="preserve">2021–2030 m. plėtros programos valdytojos Lietuvos Respublikos švietimo, mokslo ir sporto ministerijos Švietimo plėtros programos pažangos priemonę Nr. 12-003-03-01-01 „Įgyvendinti „Tūkstantmečio mokyklų“ programą“ (toliau – </w:t>
            </w:r>
            <w:r w:rsidRPr="00445A89">
              <w:rPr>
                <w:b/>
                <w:kern w:val="2"/>
                <w:szCs w:val="24"/>
              </w:rPr>
              <w:t>TŪM</w:t>
            </w:r>
            <w:r w:rsidRPr="00445A89">
              <w:rPr>
                <w:kern w:val="2"/>
                <w:szCs w:val="24"/>
              </w:rPr>
              <w:t>)</w:t>
            </w: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40E77EA2"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Pr>
                <w:b/>
                <w:szCs w:val="24"/>
              </w:rPr>
              <w:t xml:space="preserve">ne vėliau kaip </w:t>
            </w:r>
            <w:r w:rsidR="009177DE">
              <w:rPr>
                <w:b/>
                <w:szCs w:val="24"/>
              </w:rPr>
              <w:t>iki 2026 m. sausio 30 d.</w:t>
            </w:r>
            <w:r w:rsidRPr="005E600D">
              <w:rPr>
                <w:szCs w:val="24"/>
              </w:rPr>
              <w:t xml:space="preserve"> </w:t>
            </w:r>
            <w:r>
              <w:rPr>
                <w:color w:val="000000"/>
                <w:szCs w:val="24"/>
              </w:rPr>
              <w:t>nuo Sutarties įsigaliojimo dienos</w:t>
            </w:r>
            <w:r>
              <w:rPr>
                <w:color w:val="4472C4"/>
                <w:szCs w:val="24"/>
              </w:rPr>
              <w:t>.</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1E077B63" w:rsidR="00027B83" w:rsidRPr="00DD327D" w:rsidRDefault="006769A8">
            <w:pPr>
              <w:rPr>
                <w:szCs w:val="24"/>
              </w:rPr>
            </w:pPr>
            <w:r>
              <w:rPr>
                <w:szCs w:val="24"/>
              </w:rPr>
              <w:t>Netaikoma</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6BA95380" w14:textId="55D80BB2" w:rsidR="00027B83" w:rsidRDefault="000B0897">
            <w:pPr>
              <w:rPr>
                <w:szCs w:val="24"/>
              </w:rPr>
            </w:pPr>
            <w:r>
              <w:rPr>
                <w:kern w:val="2"/>
                <w:szCs w:val="24"/>
              </w:rPr>
              <w:t xml:space="preserve">Turi būti pateikiami šie dokumentai: </w:t>
            </w:r>
            <w:r w:rsidRPr="00D241B5">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7509911F" w14:textId="77777777" w:rsidR="00027B83" w:rsidRDefault="00027B83">
            <w:pPr>
              <w:rPr>
                <w:color w:val="4472C4"/>
                <w:kern w:val="2"/>
                <w:szCs w:val="24"/>
              </w:rPr>
            </w:pPr>
          </w:p>
          <w:p w14:paraId="0B114AFA" w14:textId="75BA035E" w:rsidR="00027B83"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E205051"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fiksuotos </w:t>
            </w:r>
            <w:r w:rsidR="00E22C56">
              <w:rPr>
                <w:b/>
                <w:kern w:val="2"/>
                <w:szCs w:val="24"/>
                <w:u w:val="single"/>
              </w:rPr>
              <w:t>į</w:t>
            </w:r>
            <w:r>
              <w:rPr>
                <w:b/>
                <w:kern w:val="2"/>
                <w:szCs w:val="24"/>
                <w:u w:val="single"/>
              </w:rPr>
              <w:t>kain</w:t>
            </w:r>
            <w:r w:rsidR="00E22C56">
              <w:rPr>
                <w:b/>
                <w:kern w:val="2"/>
                <w:szCs w:val="24"/>
                <w:u w:val="single"/>
              </w:rPr>
              <w:t>io</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17A09219" w14:textId="77777777" w:rsidR="006614AD" w:rsidRDefault="006614AD" w:rsidP="006614AD">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11955D" w14:textId="77777777" w:rsidR="006614AD" w:rsidRDefault="006614AD" w:rsidP="006614A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9BC0D0" w14:textId="77777777" w:rsidR="006614AD" w:rsidRDefault="006614AD" w:rsidP="006614AD">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140D5F6" w14:textId="77777777" w:rsidR="006614AD" w:rsidRDefault="006614AD" w:rsidP="006614AD">
            <w:pPr>
              <w:rPr>
                <w:kern w:val="2"/>
                <w:szCs w:val="24"/>
              </w:rPr>
            </w:pPr>
          </w:p>
          <w:p w14:paraId="3F5D1582" w14:textId="77777777" w:rsidR="006614AD" w:rsidRDefault="006614AD" w:rsidP="006614AD">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10EFF94" w14:textId="77D2E223" w:rsidR="006614AD" w:rsidRPr="00CA7B08" w:rsidRDefault="006614AD" w:rsidP="006614AD">
            <w:pPr>
              <w:rPr>
                <w:kern w:val="2"/>
                <w:szCs w:val="24"/>
              </w:rPr>
            </w:pPr>
            <w:r w:rsidRPr="00CA7B08">
              <w:rPr>
                <w:kern w:val="2"/>
                <w:szCs w:val="24"/>
              </w:rPr>
              <w:t>Pirkėjas neįsipareigoja išpirkti maksimalaus</w:t>
            </w:r>
            <w:r w:rsidRPr="00CA7B08">
              <w:rPr>
                <w:szCs w:val="24"/>
              </w:rPr>
              <w:t xml:space="preserve"> Paslaugų</w:t>
            </w:r>
            <w:r w:rsidRPr="00CA7B08">
              <w:rPr>
                <w:kern w:val="2"/>
                <w:szCs w:val="24"/>
              </w:rPr>
              <w:t xml:space="preserve"> kiekio ar bet kokios jo dalies</w:t>
            </w:r>
            <w:r w:rsidR="00CA7B08" w:rsidRPr="00CA7B08">
              <w:rPr>
                <w:kern w:val="2"/>
                <w:szCs w:val="24"/>
              </w:rPr>
              <w:t>.</w:t>
            </w:r>
          </w:p>
          <w:p w14:paraId="75E19483" w14:textId="27B44B5B" w:rsidR="00027B83" w:rsidRDefault="00027B83">
            <w:pPr>
              <w:rPr>
                <w:color w:val="FF0000"/>
                <w:kern w:val="2"/>
                <w:szCs w:val="24"/>
              </w:rPr>
            </w:pP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054DF302" w14:textId="4E7ABCA8" w:rsidR="00027B83" w:rsidRPr="00BF3871" w:rsidRDefault="000B0897">
            <w:pPr>
              <w:rPr>
                <w:kern w:val="2"/>
                <w:szCs w:val="24"/>
              </w:rPr>
            </w:pPr>
            <w:r w:rsidRPr="00BF3871">
              <w:rPr>
                <w:kern w:val="2"/>
                <w:szCs w:val="24"/>
              </w:rPr>
              <w:t>5.3.1. dėl PVM tarifo pasikeitimo</w:t>
            </w:r>
            <w:r w:rsidR="007002A4">
              <w:rPr>
                <w:kern w:val="2"/>
                <w:szCs w:val="24"/>
              </w:rPr>
              <w:t>.</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(-as)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3486C5A4" w14:textId="32F47386" w:rsidR="00027B83" w:rsidRPr="00BF3871" w:rsidRDefault="004F3019" w:rsidP="00A85A3D">
            <w:pPr>
              <w:jc w:val="both"/>
              <w:rPr>
                <w:kern w:val="2"/>
                <w:szCs w:val="24"/>
              </w:rPr>
            </w:pPr>
            <w:r>
              <w:rPr>
                <w:kern w:val="2"/>
                <w:szCs w:val="24"/>
              </w:rPr>
              <w:t>Netaikoma</w:t>
            </w: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5892" w:type="dxa"/>
            <w:gridSpan w:val="2"/>
          </w:tcPr>
          <w:p w14:paraId="004186B9" w14:textId="5C279741"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F921E3" w:rsidRPr="00DD327D">
              <w:rPr>
                <w:szCs w:val="24"/>
              </w:rPr>
              <w:t xml:space="preserve">Paslaugų priėmimo–perdavimo akto pasirašymo ir </w:t>
            </w:r>
            <w:r w:rsidRPr="00DD327D">
              <w:rPr>
                <w:kern w:val="2"/>
                <w:szCs w:val="24"/>
              </w:rPr>
              <w:t>Sąskaitos gavimo dienos.</w:t>
            </w:r>
          </w:p>
          <w:p w14:paraId="6CDA289E" w14:textId="77777777" w:rsidR="00027B83" w:rsidRPr="00DD327D" w:rsidRDefault="00027B83">
            <w:pPr>
              <w:rPr>
                <w:kern w:val="2"/>
                <w:szCs w:val="24"/>
                <w:shd w:val="clear" w:color="auto" w:fill="FFFFFF"/>
              </w:rPr>
            </w:pPr>
          </w:p>
          <w:p w14:paraId="38EC9A63" w14:textId="3F4B0034" w:rsidR="00027B83" w:rsidRPr="00DD327D" w:rsidRDefault="000B0897" w:rsidP="00A87D35">
            <w:pPr>
              <w:rPr>
                <w:kern w:val="2"/>
                <w:szCs w:val="24"/>
                <w:shd w:val="clear" w:color="auto" w:fill="FFFFFF"/>
              </w:rPr>
            </w:pPr>
            <w:r w:rsidRPr="00DD327D">
              <w:rPr>
                <w:kern w:val="2"/>
                <w:szCs w:val="24"/>
                <w:shd w:val="clear" w:color="auto" w:fill="FFFFFF"/>
              </w:rPr>
              <w:t>Apmokėjimo sąlygos:</w:t>
            </w:r>
            <w:r w:rsidR="00A87D35">
              <w:rPr>
                <w:kern w:val="2"/>
                <w:szCs w:val="24"/>
                <w:shd w:val="clear" w:color="auto" w:fill="FFFFFF"/>
              </w:rPr>
              <w:t xml:space="preserve"> už faktiškai </w:t>
            </w:r>
            <w:r w:rsidR="00CF76E7" w:rsidRPr="00DD327D">
              <w:rPr>
                <w:kern w:val="2"/>
                <w:szCs w:val="24"/>
                <w:shd w:val="clear" w:color="auto" w:fill="FFFFFF"/>
              </w:rPr>
              <w:t>suteik</w:t>
            </w:r>
            <w:r w:rsidR="00025B9A">
              <w:rPr>
                <w:kern w:val="2"/>
                <w:szCs w:val="24"/>
                <w:shd w:val="clear" w:color="auto" w:fill="FFFFFF"/>
              </w:rPr>
              <w:t>a</w:t>
            </w:r>
            <w:r w:rsidR="00CF76E7" w:rsidRPr="00DD327D">
              <w:rPr>
                <w:kern w:val="2"/>
                <w:szCs w:val="24"/>
                <w:shd w:val="clear" w:color="auto" w:fill="FFFFFF"/>
              </w:rPr>
              <w:t xml:space="preserve">s </w:t>
            </w:r>
            <w:r w:rsidR="00690A57" w:rsidRPr="00DD327D">
              <w:rPr>
                <w:kern w:val="2"/>
                <w:szCs w:val="24"/>
                <w:shd w:val="clear" w:color="auto" w:fill="FFFFFF"/>
              </w:rPr>
              <w:t xml:space="preserve">paslaugas sumokama </w:t>
            </w:r>
            <w:r w:rsidR="00BE11A1" w:rsidRPr="00DD327D">
              <w:rPr>
                <w:kern w:val="2"/>
                <w:szCs w:val="24"/>
                <w:shd w:val="clear" w:color="auto" w:fill="FFFFFF"/>
              </w:rPr>
              <w:t>paslaugos kaina pagal teikėjo pasiūlyme pateikt</w:t>
            </w:r>
            <w:r w:rsidR="00A03956">
              <w:rPr>
                <w:kern w:val="2"/>
                <w:szCs w:val="24"/>
                <w:shd w:val="clear" w:color="auto" w:fill="FFFFFF"/>
              </w:rPr>
              <w:t>us</w:t>
            </w:r>
            <w:r w:rsidR="00BE11A1" w:rsidRPr="00DD327D">
              <w:rPr>
                <w:kern w:val="2"/>
                <w:szCs w:val="24"/>
                <w:shd w:val="clear" w:color="auto" w:fill="FFFFFF"/>
              </w:rPr>
              <w:t xml:space="preserve"> įkain</w:t>
            </w:r>
            <w:r w:rsidR="00A03956">
              <w:rPr>
                <w:kern w:val="2"/>
                <w:szCs w:val="24"/>
                <w:shd w:val="clear" w:color="auto" w:fill="FFFFFF"/>
              </w:rPr>
              <w:t>ius</w:t>
            </w:r>
            <w:r w:rsidR="00BE11A1" w:rsidRPr="00DD327D">
              <w:rPr>
                <w:kern w:val="2"/>
                <w:szCs w:val="24"/>
                <w:shd w:val="clear" w:color="auto" w:fill="FFFFFF"/>
              </w:rPr>
              <w:t>.</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5892" w:type="dxa"/>
            <w:gridSpan w:val="2"/>
          </w:tcPr>
          <w:p w14:paraId="146EF998" w14:textId="0E75CEFF" w:rsidR="00027B83" w:rsidRPr="000B10AE" w:rsidRDefault="000B0897">
            <w:pPr>
              <w:rPr>
                <w:kern w:val="2"/>
                <w:szCs w:val="24"/>
              </w:rPr>
            </w:pPr>
            <w:r w:rsidRPr="000B10AE">
              <w:rPr>
                <w:kern w:val="2"/>
                <w:szCs w:val="24"/>
              </w:rPr>
              <w:t xml:space="preserve">9.2.1. Jeigu Tiekėjas vėluoja suteikti Paslaugas arba nevykdo kitų sutartinių įsipareigojimų, Pirkėjas nuo kitos </w:t>
            </w:r>
            <w:r w:rsidRPr="000B10AE">
              <w:rPr>
                <w:kern w:val="2"/>
                <w:szCs w:val="24"/>
              </w:rPr>
              <w:lastRenderedPageBreak/>
              <w:t>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 xml:space="preserve">9.3.1. Nutraukus Sutartį dėl </w:t>
            </w:r>
            <w:r w:rsidRPr="00445A89">
              <w:rPr>
                <w:kern w:val="2"/>
                <w:szCs w:val="24"/>
              </w:rPr>
              <w:t>esminio Sutarties pažeidimo, nustatyto Sutarties Specialiosiose sąlygose, mokama</w:t>
            </w:r>
            <w:r w:rsidR="00CA0BA9" w:rsidRPr="00445A89">
              <w:rPr>
                <w:kern w:val="2"/>
                <w:szCs w:val="24"/>
              </w:rPr>
              <w:t xml:space="preserve"> 10</w:t>
            </w:r>
            <w:r w:rsidRPr="00445A89">
              <w:rPr>
                <w:kern w:val="2"/>
                <w:szCs w:val="24"/>
              </w:rPr>
              <w:t xml:space="preserve"> (</w:t>
            </w:r>
            <w:r w:rsidR="00CA0BA9" w:rsidRPr="00445A89">
              <w:rPr>
                <w:kern w:val="2"/>
                <w:szCs w:val="24"/>
              </w:rPr>
              <w:t>dešimt</w:t>
            </w:r>
            <w:r w:rsidRPr="00445A89">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1957534B"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5892" w:type="dxa"/>
            <w:gridSpan w:val="2"/>
          </w:tcPr>
          <w:p w14:paraId="3F51AEE7" w14:textId="6C8ED50B" w:rsidR="00027B83" w:rsidRPr="000B10AE" w:rsidRDefault="00CA0BA9">
            <w:pPr>
              <w:rPr>
                <w:kern w:val="2"/>
                <w:szCs w:val="24"/>
              </w:rPr>
            </w:pPr>
            <w:r w:rsidRPr="000B10AE">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8EB013B" w:rsidR="00027B83" w:rsidRDefault="000B0897">
            <w:pPr>
              <w:rPr>
                <w:b/>
                <w:bCs/>
                <w:kern w:val="2"/>
                <w:szCs w:val="24"/>
              </w:rPr>
            </w:pPr>
            <w:r>
              <w:rPr>
                <w:b/>
                <w:bCs/>
                <w:szCs w:val="24"/>
              </w:rPr>
              <w:t xml:space="preserve">9.9. Tiekėjui taikoma bauda dėl Pirkėjo </w:t>
            </w:r>
            <w:r w:rsidR="00E40C71">
              <w:rPr>
                <w:b/>
                <w:bCs/>
                <w:szCs w:val="24"/>
              </w:rPr>
              <w:t xml:space="preserve">Techninėje specifikacijoje nurodytų </w:t>
            </w:r>
            <w:r>
              <w:rPr>
                <w:b/>
                <w:bCs/>
                <w:szCs w:val="24"/>
              </w:rPr>
              <w:t xml:space="preserve">simbolių, pavadinimo ir </w:t>
            </w:r>
            <w:r>
              <w:rPr>
                <w:b/>
                <w:bCs/>
                <w:szCs w:val="24"/>
              </w:rPr>
              <w:lastRenderedPageBreak/>
              <w:t>ženklo naudojimo reikalavimų nesilaikymo</w:t>
            </w:r>
          </w:p>
        </w:tc>
        <w:tc>
          <w:tcPr>
            <w:tcW w:w="5892" w:type="dxa"/>
            <w:gridSpan w:val="2"/>
          </w:tcPr>
          <w:p w14:paraId="1121832F" w14:textId="1FAD1469" w:rsidR="00027B83" w:rsidRPr="000B10AE" w:rsidRDefault="004E0CB8" w:rsidP="00CA0BA9">
            <w:pPr>
              <w:rPr>
                <w:kern w:val="2"/>
                <w:szCs w:val="24"/>
              </w:rPr>
            </w:pPr>
            <w:r w:rsidRPr="00445A89">
              <w:rPr>
                <w:kern w:val="2"/>
                <w:szCs w:val="24"/>
              </w:rPr>
              <w:lastRenderedPageBreak/>
              <w:t>1000,00 (vieno tūkstančio) Eur</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5892" w:type="dxa"/>
            <w:gridSpan w:val="2"/>
          </w:tcPr>
          <w:p w14:paraId="386AC396" w14:textId="03CB7C72" w:rsidR="00027B83" w:rsidRPr="000B10AE" w:rsidRDefault="00E16386">
            <w:pPr>
              <w:rPr>
                <w:kern w:val="2"/>
                <w:szCs w:val="24"/>
              </w:rPr>
            </w:pPr>
            <w:r w:rsidRPr="00445A89">
              <w:rPr>
                <w:kern w:val="2"/>
                <w:szCs w:val="24"/>
                <w:lang w:val="lt"/>
              </w:rPr>
              <w:t xml:space="preserve">Jeigu tikslinės grupės dalyviai atsakydami į klausimą „Lektoriai buvo savo srities specialistai ir jų suteiktos žinios yra naudingos“ </w:t>
            </w:r>
            <w:r w:rsidR="00760802" w:rsidRPr="00445A89">
              <w:rPr>
                <w:kern w:val="2"/>
                <w:szCs w:val="24"/>
                <w:lang w:val="lt"/>
              </w:rPr>
              <w:t>T</w:t>
            </w:r>
            <w:r w:rsidRPr="00445A89">
              <w:rPr>
                <w:kern w:val="2"/>
                <w:szCs w:val="24"/>
                <w:lang w:val="lt"/>
              </w:rPr>
              <w:t xml:space="preserve">iekėjo suteiktą paslaugą vidutiniškai įvertino mažesniu kaip 3,8 vertinimu iš 5 galimų, tai laikoma, kad </w:t>
            </w:r>
            <w:r w:rsidR="00760802" w:rsidRPr="00445A89">
              <w:rPr>
                <w:kern w:val="2"/>
                <w:szCs w:val="24"/>
                <w:lang w:val="lt"/>
              </w:rPr>
              <w:t>T</w:t>
            </w:r>
            <w:r w:rsidRPr="00445A89">
              <w:rPr>
                <w:kern w:val="2"/>
                <w:szCs w:val="24"/>
                <w:lang w:val="lt"/>
              </w:rPr>
              <w:t xml:space="preserve">iekėjas paslaugą teikė netinkamai ir paslaugos kaina už šią grupę yra mažinama 75%, t. y. </w:t>
            </w:r>
            <w:r w:rsidR="00760802" w:rsidRPr="00445A89">
              <w:rPr>
                <w:kern w:val="2"/>
                <w:szCs w:val="24"/>
                <w:lang w:val="lt"/>
              </w:rPr>
              <w:t>T</w:t>
            </w:r>
            <w:r w:rsidRPr="00445A89">
              <w:rPr>
                <w:kern w:val="2"/>
                <w:szCs w:val="24"/>
                <w:lang w:val="lt"/>
              </w:rPr>
              <w:t>iekėjui yra taikoma 75% bauda, skaičiuojama nuo mokėtinos sumos už tam tikros tikslinės grupės stažuotės organizavimo paslaugą (priklausomai nuo dalyvavusių asmenų skaičiaus).</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60180069" w:rsidR="00027B83" w:rsidRDefault="000B0897" w:rsidP="001C1BD6">
            <w:pPr>
              <w:rPr>
                <w:color w:val="4472C4"/>
                <w:kern w:val="2"/>
                <w:szCs w:val="24"/>
              </w:rPr>
            </w:pPr>
            <w:r>
              <w:rPr>
                <w:color w:val="000000"/>
                <w:kern w:val="2"/>
                <w:szCs w:val="24"/>
              </w:rPr>
              <w:t xml:space="preserve">Sutartis galioja iki visiško prievolių įvykdymo, bet </w:t>
            </w:r>
            <w:r w:rsidR="007378AB">
              <w:rPr>
                <w:color w:val="000000"/>
                <w:kern w:val="2"/>
                <w:szCs w:val="24"/>
              </w:rPr>
              <w:t xml:space="preserve">ne ilgiau </w:t>
            </w:r>
            <w:r w:rsidR="0091578D">
              <w:rPr>
                <w:color w:val="000000"/>
                <w:kern w:val="2"/>
                <w:szCs w:val="24"/>
              </w:rPr>
              <w:t>kaip</w:t>
            </w:r>
            <w:r w:rsidR="007378AB">
              <w:rPr>
                <w:color w:val="000000"/>
                <w:kern w:val="2"/>
                <w:szCs w:val="24"/>
              </w:rPr>
              <w:t xml:space="preserve"> iki 2026 m. </w:t>
            </w:r>
            <w:r w:rsidR="00ED79DD">
              <w:rPr>
                <w:color w:val="000000"/>
                <w:kern w:val="2"/>
                <w:szCs w:val="24"/>
              </w:rPr>
              <w:t>kovo 2 d.</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6D566D92" w14:textId="0616AE7F" w:rsidR="00027B83" w:rsidRDefault="00ED79DD">
            <w:pPr>
              <w:rPr>
                <w:kern w:val="2"/>
                <w:szCs w:val="24"/>
              </w:rPr>
            </w:pPr>
            <w:r>
              <w:rPr>
                <w:kern w:val="2"/>
                <w:szCs w:val="24"/>
              </w:rPr>
              <w:t>Netaikoma</w:t>
            </w: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45CA" w:rsidRDefault="000B0897">
            <w:pPr>
              <w:rPr>
                <w:kern w:val="2"/>
                <w:szCs w:val="24"/>
              </w:rPr>
            </w:pPr>
            <w:r w:rsidRPr="00C245CA">
              <w:rPr>
                <w:kern w:val="2"/>
                <w:szCs w:val="24"/>
              </w:rPr>
              <w:t>12.2.1. jeigu Tiekėjas nevykdo prisiimtų įsipareigojimų už Sutartyje nustatytą Sutarties kainą / įkainius;</w:t>
            </w:r>
          </w:p>
          <w:p w14:paraId="63F46089" w14:textId="219CAFB6" w:rsidR="00027B83" w:rsidRPr="00445A89"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2</w:t>
            </w:r>
            <w:r w:rsidRPr="00C245CA">
              <w:rPr>
                <w:rFonts w:eastAsia="Arial"/>
                <w:kern w:val="2"/>
                <w:szCs w:val="24"/>
                <w:lang w:val="lt"/>
              </w:rPr>
              <w:t xml:space="preserve">. jeigu Tiekėjas pažeidžia Paslaugų suteikimo terminus ir priskaičiuotų netesybų už vėlavimą suma viršija </w:t>
            </w:r>
            <w:r w:rsidRPr="00445A89">
              <w:rPr>
                <w:rFonts w:eastAsia="Arial"/>
                <w:kern w:val="2"/>
                <w:szCs w:val="24"/>
                <w:lang w:val="lt"/>
              </w:rPr>
              <w:t>20 (dvidešimt) proc. Pradinės sutarties vertės;</w:t>
            </w:r>
          </w:p>
          <w:p w14:paraId="0AE5A8BD" w14:textId="166063AB" w:rsidR="004F272B" w:rsidRDefault="004F272B">
            <w:pPr>
              <w:tabs>
                <w:tab w:val="left" w:pos="567"/>
                <w:tab w:val="left" w:pos="851"/>
                <w:tab w:val="left" w:pos="992"/>
                <w:tab w:val="left" w:pos="1134"/>
              </w:tabs>
              <w:spacing w:line="257" w:lineRule="auto"/>
              <w:jc w:val="both"/>
              <w:rPr>
                <w:spacing w:val="-2"/>
                <w:szCs w:val="24"/>
              </w:rPr>
            </w:pPr>
            <w:r w:rsidRPr="00445A89">
              <w:rPr>
                <w:rFonts w:eastAsia="Arial"/>
                <w:kern w:val="2"/>
                <w:szCs w:val="24"/>
                <w:lang w:val="lt"/>
              </w:rPr>
              <w:t>12.2.3</w:t>
            </w:r>
            <w:r w:rsidR="000E50B2" w:rsidRPr="00445A89">
              <w:rPr>
                <w:rFonts w:eastAsia="Arial"/>
                <w:kern w:val="2"/>
                <w:szCs w:val="24"/>
                <w:lang w:val="lt"/>
              </w:rPr>
              <w:t xml:space="preserve">. </w:t>
            </w:r>
            <w:r w:rsidR="000E50B2" w:rsidRPr="00445A89">
              <w:rPr>
                <w:szCs w:val="24"/>
              </w:rPr>
              <w:t>Jeigu</w:t>
            </w:r>
            <w:r w:rsidR="000E50B2" w:rsidRPr="00445A89">
              <w:rPr>
                <w:spacing w:val="-15"/>
                <w:szCs w:val="24"/>
              </w:rPr>
              <w:t xml:space="preserve"> </w:t>
            </w:r>
            <w:r w:rsidR="000E50B2" w:rsidRPr="00445A89">
              <w:rPr>
                <w:szCs w:val="24"/>
              </w:rPr>
              <w:t>tiekėjas</w:t>
            </w:r>
            <w:r w:rsidR="000E50B2" w:rsidRPr="00445A89">
              <w:rPr>
                <w:spacing w:val="-15"/>
                <w:szCs w:val="24"/>
              </w:rPr>
              <w:t xml:space="preserve"> </w:t>
            </w:r>
            <w:r w:rsidR="000E50B2" w:rsidRPr="00445A89">
              <w:rPr>
                <w:szCs w:val="24"/>
              </w:rPr>
              <w:t>per</w:t>
            </w:r>
            <w:r w:rsidR="000E50B2" w:rsidRPr="00445A89">
              <w:rPr>
                <w:spacing w:val="-15"/>
                <w:szCs w:val="24"/>
              </w:rPr>
              <w:t xml:space="preserve"> 1 mėn. </w:t>
            </w:r>
            <w:r w:rsidR="00BA57E0" w:rsidRPr="00445A89">
              <w:rPr>
                <w:spacing w:val="-15"/>
                <w:szCs w:val="24"/>
              </w:rPr>
              <w:t>n</w:t>
            </w:r>
            <w:r w:rsidR="000E50B2" w:rsidRPr="00445A89">
              <w:rPr>
                <w:spacing w:val="-15"/>
                <w:szCs w:val="24"/>
              </w:rPr>
              <w:t xml:space="preserve">uo </w:t>
            </w:r>
            <w:r w:rsidR="00BA57E0" w:rsidRPr="00445A89">
              <w:rPr>
                <w:spacing w:val="-15"/>
                <w:szCs w:val="24"/>
              </w:rPr>
              <w:t>S</w:t>
            </w:r>
            <w:r w:rsidR="000E50B2" w:rsidRPr="00445A89">
              <w:rPr>
                <w:spacing w:val="-15"/>
                <w:szCs w:val="24"/>
              </w:rPr>
              <w:t xml:space="preserve">utarties </w:t>
            </w:r>
            <w:r w:rsidR="00BA57E0" w:rsidRPr="00445A89">
              <w:rPr>
                <w:spacing w:val="-15"/>
                <w:szCs w:val="24"/>
              </w:rPr>
              <w:t xml:space="preserve">įsigaliojimo dienos </w:t>
            </w:r>
            <w:r w:rsidR="000E50B2" w:rsidRPr="00445A89">
              <w:rPr>
                <w:szCs w:val="24"/>
              </w:rPr>
              <w:t>neakredituoja</w:t>
            </w:r>
            <w:r w:rsidR="000E50B2" w:rsidRPr="00445A89">
              <w:rPr>
                <w:spacing w:val="-15"/>
                <w:szCs w:val="24"/>
              </w:rPr>
              <w:t xml:space="preserve"> </w:t>
            </w:r>
            <w:r w:rsidR="000E50B2" w:rsidRPr="00445A89">
              <w:rPr>
                <w:szCs w:val="24"/>
              </w:rPr>
              <w:t>vadovų stažuočių</w:t>
            </w:r>
            <w:r w:rsidR="000E50B2" w:rsidRPr="00445A89">
              <w:rPr>
                <w:spacing w:val="-15"/>
                <w:szCs w:val="24"/>
              </w:rPr>
              <w:t xml:space="preserve"> </w:t>
            </w:r>
            <w:r w:rsidR="000E50B2" w:rsidRPr="00445A89">
              <w:rPr>
                <w:szCs w:val="24"/>
              </w:rPr>
              <w:t>programų,</w:t>
            </w:r>
            <w:r w:rsidR="000E50B2" w:rsidRPr="00445A89">
              <w:rPr>
                <w:spacing w:val="-15"/>
                <w:szCs w:val="24"/>
              </w:rPr>
              <w:t xml:space="preserve"> </w:t>
            </w:r>
            <w:r w:rsidR="000E50B2" w:rsidRPr="00445A89">
              <w:rPr>
                <w:szCs w:val="24"/>
              </w:rPr>
              <w:t>laikoma,</w:t>
            </w:r>
            <w:r w:rsidR="000E50B2" w:rsidRPr="00445A89">
              <w:rPr>
                <w:spacing w:val="-15"/>
                <w:szCs w:val="24"/>
              </w:rPr>
              <w:t xml:space="preserve"> </w:t>
            </w:r>
            <w:r w:rsidR="000E50B2" w:rsidRPr="00445A89">
              <w:rPr>
                <w:szCs w:val="24"/>
              </w:rPr>
              <w:t xml:space="preserve">kad tiekėjas padarė esminį </w:t>
            </w:r>
            <w:r w:rsidR="00BA57E0" w:rsidRPr="00445A89">
              <w:rPr>
                <w:szCs w:val="24"/>
              </w:rPr>
              <w:t>S</w:t>
            </w:r>
            <w:r w:rsidR="000E50B2" w:rsidRPr="00445A89">
              <w:rPr>
                <w:szCs w:val="24"/>
              </w:rPr>
              <w:t>utarties pažeidimą ir P</w:t>
            </w:r>
            <w:r w:rsidR="00C4632E" w:rsidRPr="00445A89">
              <w:rPr>
                <w:szCs w:val="24"/>
              </w:rPr>
              <w:t xml:space="preserve">irkėjas </w:t>
            </w:r>
            <w:r w:rsidR="000E50B2" w:rsidRPr="00445A89">
              <w:rPr>
                <w:szCs w:val="24"/>
              </w:rPr>
              <w:t xml:space="preserve">privalo nutraukti viešojo pirkimo-pardavimo sutartį dėl esminio sutarties </w:t>
            </w:r>
            <w:r w:rsidR="000E50B2" w:rsidRPr="00445A89">
              <w:rPr>
                <w:spacing w:val="-2"/>
                <w:szCs w:val="24"/>
              </w:rPr>
              <w:t>pažeidimo</w:t>
            </w:r>
            <w:r w:rsidR="00BA57E0" w:rsidRPr="00445A89">
              <w:rPr>
                <w:spacing w:val="-2"/>
                <w:szCs w:val="24"/>
              </w:rPr>
              <w:t>;</w:t>
            </w:r>
          </w:p>
          <w:p w14:paraId="312858C3" w14:textId="1D0D3311" w:rsidR="00027B83" w:rsidRPr="00C245CA" w:rsidRDefault="00BF1C70">
            <w:pPr>
              <w:tabs>
                <w:tab w:val="left" w:pos="567"/>
                <w:tab w:val="left" w:pos="851"/>
                <w:tab w:val="left" w:pos="992"/>
                <w:tab w:val="left" w:pos="1134"/>
              </w:tabs>
              <w:spacing w:line="257" w:lineRule="auto"/>
              <w:jc w:val="both"/>
              <w:rPr>
                <w:rFonts w:eastAsia="Arial"/>
                <w:kern w:val="2"/>
                <w:szCs w:val="24"/>
                <w:lang w:val="lt"/>
              </w:rPr>
            </w:pPr>
            <w:r w:rsidRPr="00ED754C">
              <w:rPr>
                <w:rFonts w:eastAsia="Arial"/>
                <w:spacing w:val="-2"/>
                <w:szCs w:val="24"/>
                <w:lang w:val="lt"/>
              </w:rPr>
              <w:t xml:space="preserve">12.2.4. </w:t>
            </w:r>
            <w:r w:rsidR="000B0897" w:rsidRPr="00ED754C">
              <w:rPr>
                <w:rFonts w:eastAsia="Arial"/>
                <w:kern w:val="2"/>
                <w:szCs w:val="24"/>
                <w:lang w:val="lt"/>
              </w:rPr>
              <w:t>T</w:t>
            </w:r>
            <w:r w:rsidR="000B0897" w:rsidRPr="00C245CA">
              <w:rPr>
                <w:rFonts w:eastAsia="Arial"/>
                <w:kern w:val="2"/>
                <w:szCs w:val="24"/>
                <w:lang w:val="lt"/>
              </w:rPr>
              <w:t>iekėjas pažeidžia Paslaugų suteikimo terminus ir dėl Paslaugų suteikimo vėlavimo Paslaugos tampa nebereikalingos;</w:t>
            </w:r>
          </w:p>
          <w:p w14:paraId="73E20761" w14:textId="749B7D8F"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ED754C">
              <w:rPr>
                <w:rFonts w:eastAsia="Arial"/>
                <w:kern w:val="2"/>
                <w:szCs w:val="24"/>
                <w:lang w:val="lt"/>
              </w:rPr>
              <w:t>5</w:t>
            </w:r>
            <w:r w:rsidRPr="00C245CA">
              <w:rPr>
                <w:rFonts w:eastAsia="Arial"/>
                <w:kern w:val="2"/>
                <w:szCs w:val="24"/>
                <w:lang w:val="lt"/>
              </w:rPr>
              <w:t>. Tiekėjas daugiau kaip 2 (du) kartus suteikia Paslaugas, kurios neatitinka Sutartyje ir (ar) įstatymuose nustatytų reikalavimų Paslaugoms;</w:t>
            </w:r>
          </w:p>
          <w:p w14:paraId="41420C93" w14:textId="2DF953E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lastRenderedPageBreak/>
              <w:t>12.2.</w:t>
            </w:r>
            <w:r w:rsidR="00ED754C">
              <w:rPr>
                <w:rFonts w:eastAsia="Arial"/>
                <w:kern w:val="2"/>
                <w:szCs w:val="24"/>
                <w:lang w:val="lt"/>
              </w:rPr>
              <w:t>6</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33FAF9BC"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ED754C">
              <w:rPr>
                <w:rFonts w:eastAsia="Arial"/>
                <w:kern w:val="2"/>
                <w:szCs w:val="24"/>
                <w:lang w:val="lt"/>
              </w:rPr>
              <w:t>7</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CAC4E54"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ED754C">
              <w:rPr>
                <w:rFonts w:eastAsia="Arial"/>
                <w:kern w:val="2"/>
                <w:szCs w:val="24"/>
                <w:lang w:val="lt"/>
              </w:rPr>
              <w:t>8</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32534812"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ED754C">
              <w:rPr>
                <w:rFonts w:eastAsia="Arial"/>
                <w:kern w:val="2"/>
                <w:szCs w:val="24"/>
                <w:lang w:val="lt"/>
              </w:rPr>
              <w:t>9</w:t>
            </w:r>
            <w:r w:rsidRPr="00C245CA">
              <w:rPr>
                <w:rFonts w:eastAsia="Arial"/>
                <w:kern w:val="2"/>
                <w:szCs w:val="24"/>
                <w:lang w:val="lt"/>
              </w:rPr>
              <w:t>. Tiekėjas 2 (du) kartus pažeidžia esminę Sutarties sąlygą.</w:t>
            </w:r>
          </w:p>
          <w:p w14:paraId="04702935" w14:textId="729F66BD"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E2400D">
              <w:rPr>
                <w:rFonts w:eastAsia="Arial"/>
                <w:kern w:val="2"/>
                <w:szCs w:val="24"/>
                <w:lang w:val="lt"/>
              </w:rPr>
              <w:t>1</w:t>
            </w:r>
            <w:r w:rsidR="00ED754C">
              <w:rPr>
                <w:rFonts w:eastAsia="Arial"/>
                <w:kern w:val="2"/>
                <w:szCs w:val="24"/>
                <w:lang w:val="lt"/>
              </w:rPr>
              <w:t>0</w:t>
            </w:r>
            <w:r w:rsidRPr="00C245CA">
              <w:rPr>
                <w:rFonts w:eastAsia="Arial"/>
                <w:kern w:val="2"/>
                <w:szCs w:val="24"/>
                <w:lang w:val="lt"/>
              </w:rPr>
              <w:t xml:space="preserve">. </w:t>
            </w:r>
            <w:r w:rsidRPr="00C245CA">
              <w:rPr>
                <w:szCs w:val="24"/>
              </w:rPr>
              <w:t>Sutarties 10.1 punkte numatytų sąlygų pažeidimas laikomas esminiu Sutarties pažeidimu.</w:t>
            </w:r>
          </w:p>
          <w:p w14:paraId="2AC0C09D" w14:textId="633F0B1E" w:rsidR="009B26EA" w:rsidRPr="00C245CA" w:rsidRDefault="009B26EA">
            <w:pPr>
              <w:spacing w:line="257" w:lineRule="auto"/>
              <w:rPr>
                <w:rFonts w:eastAsia="Arial"/>
                <w:kern w:val="2"/>
                <w:szCs w:val="24"/>
              </w:rPr>
            </w:pPr>
            <w:r w:rsidRPr="00C245CA">
              <w:rPr>
                <w:rFonts w:eastAsia="Arial"/>
                <w:kern w:val="2"/>
                <w:szCs w:val="24"/>
              </w:rPr>
              <w:t>12.</w:t>
            </w:r>
            <w:r w:rsidR="00C245CA" w:rsidRPr="00C245CA">
              <w:rPr>
                <w:rFonts w:eastAsia="Arial"/>
                <w:kern w:val="2"/>
                <w:szCs w:val="24"/>
              </w:rPr>
              <w:t>2.1</w:t>
            </w:r>
            <w:r w:rsidR="00ED754C">
              <w:rPr>
                <w:rFonts w:eastAsia="Arial"/>
                <w:kern w:val="2"/>
                <w:szCs w:val="24"/>
              </w:rPr>
              <w:t>1</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5928" w:type="dxa"/>
            <w:gridSpan w:val="3"/>
          </w:tcPr>
          <w:p w14:paraId="2459415A" w14:textId="0FB88C87" w:rsidR="00A2233D" w:rsidRDefault="009F1AF1">
            <w:pPr>
              <w:rPr>
                <w:kern w:val="2"/>
                <w:szCs w:val="24"/>
                <w:shd w:val="clear" w:color="auto" w:fill="FFFFFF"/>
              </w:rPr>
            </w:pPr>
            <w:r w:rsidRPr="009F1AF1">
              <w:rPr>
                <w:kern w:val="2"/>
                <w:szCs w:val="24"/>
                <w:shd w:val="clear" w:color="auto" w:fill="FFFFFF"/>
              </w:rPr>
              <w:t xml:space="preserve">Aplinkos apsaugos kriterijai Paslaugoms nustatomi </w:t>
            </w:r>
            <w:r w:rsidR="00A2233D" w:rsidRPr="00A2233D">
              <w:rPr>
                <w:kern w:val="2"/>
                <w:szCs w:val="24"/>
                <w:shd w:val="clear" w:color="auto" w:fill="FFFFFF"/>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(-ais) perkama tik nematerialaus </w:t>
            </w:r>
            <w:r w:rsidR="00A2233D" w:rsidRPr="00A2233D">
              <w:rPr>
                <w:kern w:val="2"/>
                <w:szCs w:val="24"/>
                <w:shd w:val="clear" w:color="auto" w:fill="FFFFFF"/>
              </w:rPr>
              <w:lastRenderedPageBreak/>
              <w:t>pobūdžio (intelektinė) paslauga, nesusijusi su materialaus objekto sukūrimu, kurios teikimo metu nėra numatomas reikšmingas neigiamas poveikis aplinkai, nesukuriamas taršos šaltinis ir negeneruojamos atliekos.</w:t>
            </w:r>
          </w:p>
          <w:p w14:paraId="53C9F569" w14:textId="09039B1A" w:rsidR="00027B83" w:rsidRDefault="000B0897" w:rsidP="003054AE">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446256A1" w:rsidR="00027B83" w:rsidRPr="00EB7E7C" w:rsidRDefault="00EB7E7C" w:rsidP="00E47550">
            <w:pPr>
              <w:rPr>
                <w:bCs/>
                <w:kern w:val="2"/>
                <w:szCs w:val="24"/>
              </w:rPr>
            </w:pPr>
            <w:r w:rsidRPr="00EB7E7C">
              <w:rPr>
                <w:bCs/>
                <w:kern w:val="2"/>
                <w:szCs w:val="24"/>
              </w:rPr>
              <w:t xml:space="preserve">Techninė </w:t>
            </w:r>
            <w:r>
              <w:rPr>
                <w:bCs/>
                <w:kern w:val="2"/>
                <w:szCs w:val="24"/>
              </w:rPr>
              <w:t>specifikacija</w:t>
            </w: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5928" w:type="dxa"/>
            <w:gridSpan w:val="3"/>
          </w:tcPr>
          <w:p w14:paraId="4EF9D51C" w14:textId="594D6627" w:rsidR="00027B83" w:rsidRPr="00E47550" w:rsidRDefault="00E47550" w:rsidP="00E47550">
            <w:pPr>
              <w:rPr>
                <w:bCs/>
                <w:kern w:val="2"/>
                <w:szCs w:val="24"/>
              </w:rPr>
            </w:pPr>
            <w:r w:rsidRPr="00E47550">
              <w:rPr>
                <w:bCs/>
                <w:kern w:val="2"/>
                <w:szCs w:val="24"/>
              </w:rPr>
              <w:t>Pasiūlymas</w:t>
            </w: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rsidP="00E47550">
            <w:pP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rsidP="00E47550">
            <w:pP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rsidP="00E47550">
            <w:pP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C6C1" w14:textId="77777777" w:rsidR="00E827C7" w:rsidRDefault="00E827C7">
      <w:pPr>
        <w:rPr>
          <w:sz w:val="20"/>
        </w:rPr>
      </w:pPr>
      <w:r>
        <w:rPr>
          <w:sz w:val="20"/>
        </w:rPr>
        <w:separator/>
      </w:r>
    </w:p>
  </w:endnote>
  <w:endnote w:type="continuationSeparator" w:id="0">
    <w:p w14:paraId="77550C15" w14:textId="77777777" w:rsidR="00E827C7" w:rsidRDefault="00E827C7">
      <w:pPr>
        <w:rPr>
          <w:sz w:val="20"/>
        </w:rPr>
      </w:pPr>
      <w:r>
        <w:rPr>
          <w:sz w:val="20"/>
        </w:rPr>
        <w:continuationSeparator/>
      </w:r>
    </w:p>
  </w:endnote>
  <w:endnote w:type="continuationNotice" w:id="1">
    <w:p w14:paraId="43812D44" w14:textId="77777777" w:rsidR="00E827C7" w:rsidRDefault="00E8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6E20" w14:textId="77777777" w:rsidR="00E827C7" w:rsidRDefault="00E827C7">
      <w:pPr>
        <w:rPr>
          <w:sz w:val="20"/>
        </w:rPr>
      </w:pPr>
      <w:r>
        <w:rPr>
          <w:sz w:val="20"/>
        </w:rPr>
        <w:separator/>
      </w:r>
    </w:p>
  </w:footnote>
  <w:footnote w:type="continuationSeparator" w:id="0">
    <w:p w14:paraId="15CF925B" w14:textId="77777777" w:rsidR="00E827C7" w:rsidRDefault="00E827C7">
      <w:pPr>
        <w:rPr>
          <w:sz w:val="20"/>
        </w:rPr>
      </w:pPr>
      <w:r>
        <w:rPr>
          <w:sz w:val="20"/>
        </w:rPr>
        <w:continuationSeparator/>
      </w:r>
    </w:p>
  </w:footnote>
  <w:footnote w:type="continuationNotice" w:id="1">
    <w:p w14:paraId="2CCC5051" w14:textId="77777777" w:rsidR="00E827C7" w:rsidRDefault="00E8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30E"/>
    <w:rsid w:val="000157F1"/>
    <w:rsid w:val="00025B9A"/>
    <w:rsid w:val="00027B83"/>
    <w:rsid w:val="000519B7"/>
    <w:rsid w:val="00075E02"/>
    <w:rsid w:val="00091243"/>
    <w:rsid w:val="000B0897"/>
    <w:rsid w:val="000B10AE"/>
    <w:rsid w:val="000B3E38"/>
    <w:rsid w:val="000E50B2"/>
    <w:rsid w:val="000F0E56"/>
    <w:rsid w:val="001026BD"/>
    <w:rsid w:val="00132089"/>
    <w:rsid w:val="00141B20"/>
    <w:rsid w:val="00171A65"/>
    <w:rsid w:val="00182AE2"/>
    <w:rsid w:val="001A3825"/>
    <w:rsid w:val="001B2BB0"/>
    <w:rsid w:val="001C1BD6"/>
    <w:rsid w:val="001D521C"/>
    <w:rsid w:val="001E03B2"/>
    <w:rsid w:val="00225C27"/>
    <w:rsid w:val="00241D01"/>
    <w:rsid w:val="00246997"/>
    <w:rsid w:val="00252651"/>
    <w:rsid w:val="002C23B9"/>
    <w:rsid w:val="003054AE"/>
    <w:rsid w:val="003229D9"/>
    <w:rsid w:val="00341E87"/>
    <w:rsid w:val="00377DC4"/>
    <w:rsid w:val="003943B6"/>
    <w:rsid w:val="003A7A08"/>
    <w:rsid w:val="003C7617"/>
    <w:rsid w:val="003C7CD7"/>
    <w:rsid w:val="003D60EE"/>
    <w:rsid w:val="004177F1"/>
    <w:rsid w:val="004178BA"/>
    <w:rsid w:val="00422017"/>
    <w:rsid w:val="00424328"/>
    <w:rsid w:val="00430F3F"/>
    <w:rsid w:val="00445A89"/>
    <w:rsid w:val="004A7445"/>
    <w:rsid w:val="004B1B66"/>
    <w:rsid w:val="004B6F98"/>
    <w:rsid w:val="004C5A71"/>
    <w:rsid w:val="004E0CB8"/>
    <w:rsid w:val="004E669C"/>
    <w:rsid w:val="004F272B"/>
    <w:rsid w:val="004F3019"/>
    <w:rsid w:val="005369A3"/>
    <w:rsid w:val="00565107"/>
    <w:rsid w:val="005778CC"/>
    <w:rsid w:val="005809DA"/>
    <w:rsid w:val="005D3876"/>
    <w:rsid w:val="005D5109"/>
    <w:rsid w:val="005E600D"/>
    <w:rsid w:val="006614AD"/>
    <w:rsid w:val="006636C0"/>
    <w:rsid w:val="006769A8"/>
    <w:rsid w:val="00682B88"/>
    <w:rsid w:val="00690A57"/>
    <w:rsid w:val="00697EDA"/>
    <w:rsid w:val="006A0297"/>
    <w:rsid w:val="006A0D6B"/>
    <w:rsid w:val="006A7BE5"/>
    <w:rsid w:val="006B5DD6"/>
    <w:rsid w:val="006C5DFF"/>
    <w:rsid w:val="007002A4"/>
    <w:rsid w:val="00732ED7"/>
    <w:rsid w:val="007378AB"/>
    <w:rsid w:val="0074517A"/>
    <w:rsid w:val="00760802"/>
    <w:rsid w:val="007D33D1"/>
    <w:rsid w:val="007D4738"/>
    <w:rsid w:val="007D5375"/>
    <w:rsid w:val="008216FD"/>
    <w:rsid w:val="00844ECE"/>
    <w:rsid w:val="00867FA1"/>
    <w:rsid w:val="00870816"/>
    <w:rsid w:val="00880FEE"/>
    <w:rsid w:val="008A4CE3"/>
    <w:rsid w:val="008A4EEA"/>
    <w:rsid w:val="008E1D97"/>
    <w:rsid w:val="008E7C7E"/>
    <w:rsid w:val="0091578D"/>
    <w:rsid w:val="009177DE"/>
    <w:rsid w:val="009301C8"/>
    <w:rsid w:val="00943B2B"/>
    <w:rsid w:val="009451EE"/>
    <w:rsid w:val="009458CC"/>
    <w:rsid w:val="009506E9"/>
    <w:rsid w:val="00961ABC"/>
    <w:rsid w:val="009728BC"/>
    <w:rsid w:val="009B26EA"/>
    <w:rsid w:val="009B6635"/>
    <w:rsid w:val="009D2C2A"/>
    <w:rsid w:val="009D3D87"/>
    <w:rsid w:val="009F1AF1"/>
    <w:rsid w:val="00A03613"/>
    <w:rsid w:val="00A03956"/>
    <w:rsid w:val="00A2233D"/>
    <w:rsid w:val="00A43D12"/>
    <w:rsid w:val="00A440E5"/>
    <w:rsid w:val="00A72765"/>
    <w:rsid w:val="00A85A3D"/>
    <w:rsid w:val="00A87D35"/>
    <w:rsid w:val="00AA0A9F"/>
    <w:rsid w:val="00AA286F"/>
    <w:rsid w:val="00AD0C0E"/>
    <w:rsid w:val="00AE4946"/>
    <w:rsid w:val="00AE7344"/>
    <w:rsid w:val="00AF538F"/>
    <w:rsid w:val="00AF5F60"/>
    <w:rsid w:val="00AF6D88"/>
    <w:rsid w:val="00B037F0"/>
    <w:rsid w:val="00B60551"/>
    <w:rsid w:val="00B90715"/>
    <w:rsid w:val="00BA57E0"/>
    <w:rsid w:val="00BB4C11"/>
    <w:rsid w:val="00BE11A1"/>
    <w:rsid w:val="00BE57D5"/>
    <w:rsid w:val="00BF1C70"/>
    <w:rsid w:val="00BF3871"/>
    <w:rsid w:val="00C00EBF"/>
    <w:rsid w:val="00C07918"/>
    <w:rsid w:val="00C22D3E"/>
    <w:rsid w:val="00C245CA"/>
    <w:rsid w:val="00C4632E"/>
    <w:rsid w:val="00C51AEE"/>
    <w:rsid w:val="00C65236"/>
    <w:rsid w:val="00C6603A"/>
    <w:rsid w:val="00CA0BA9"/>
    <w:rsid w:val="00CA7B08"/>
    <w:rsid w:val="00CC05C3"/>
    <w:rsid w:val="00CE1422"/>
    <w:rsid w:val="00CF76E7"/>
    <w:rsid w:val="00D064F2"/>
    <w:rsid w:val="00D241B5"/>
    <w:rsid w:val="00D24B05"/>
    <w:rsid w:val="00DA4E0C"/>
    <w:rsid w:val="00DD327D"/>
    <w:rsid w:val="00DE2FC3"/>
    <w:rsid w:val="00E00DAA"/>
    <w:rsid w:val="00E1114C"/>
    <w:rsid w:val="00E11C14"/>
    <w:rsid w:val="00E16386"/>
    <w:rsid w:val="00E22C56"/>
    <w:rsid w:val="00E2400D"/>
    <w:rsid w:val="00E40C71"/>
    <w:rsid w:val="00E47550"/>
    <w:rsid w:val="00E51836"/>
    <w:rsid w:val="00E67BD2"/>
    <w:rsid w:val="00E827C7"/>
    <w:rsid w:val="00EB5AC3"/>
    <w:rsid w:val="00EB7E7C"/>
    <w:rsid w:val="00EC01F1"/>
    <w:rsid w:val="00ED754C"/>
    <w:rsid w:val="00ED79DD"/>
    <w:rsid w:val="00EF0460"/>
    <w:rsid w:val="00F60BD9"/>
    <w:rsid w:val="00F852EB"/>
    <w:rsid w:val="00F91B06"/>
    <w:rsid w:val="00F921E3"/>
    <w:rsid w:val="00FE07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8216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7D33D1"/>
    <w:rPr>
      <w:sz w:val="16"/>
      <w:szCs w:val="16"/>
    </w:rPr>
  </w:style>
  <w:style w:type="paragraph" w:styleId="CommentText">
    <w:name w:val="annotation text"/>
    <w:basedOn w:val="Normal"/>
    <w:link w:val="CommentTextChar"/>
    <w:uiPriority w:val="99"/>
    <w:unhideWhenUsed/>
    <w:rsid w:val="007D33D1"/>
    <w:rPr>
      <w:sz w:val="20"/>
    </w:rPr>
  </w:style>
  <w:style w:type="character" w:customStyle="1" w:styleId="CommentTextChar">
    <w:name w:val="Comment Text Char"/>
    <w:basedOn w:val="DefaultParagraphFont"/>
    <w:link w:val="CommentText"/>
    <w:uiPriority w:val="99"/>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semiHidden/>
    <w:unhideWhenUsed/>
    <w:rsid w:val="000519B7"/>
    <w:pPr>
      <w:tabs>
        <w:tab w:val="center" w:pos="4513"/>
        <w:tab w:val="right" w:pos="9026"/>
      </w:tabs>
    </w:pPr>
  </w:style>
  <w:style w:type="character" w:customStyle="1" w:styleId="HeaderChar">
    <w:name w:val="Header Char"/>
    <w:basedOn w:val="DefaultParagraphFont"/>
    <w:link w:val="Header"/>
    <w:semiHidden/>
    <w:rsid w:val="000519B7"/>
  </w:style>
  <w:style w:type="paragraph" w:styleId="Footer">
    <w:name w:val="footer"/>
    <w:basedOn w:val="Normal"/>
    <w:link w:val="FooterChar"/>
    <w:semiHidden/>
    <w:unhideWhenUsed/>
    <w:rsid w:val="000519B7"/>
    <w:pPr>
      <w:tabs>
        <w:tab w:val="center" w:pos="4513"/>
        <w:tab w:val="right" w:pos="9026"/>
      </w:tabs>
    </w:pPr>
  </w:style>
  <w:style w:type="character" w:customStyle="1" w:styleId="FooterChar">
    <w:name w:val="Footer Char"/>
    <w:basedOn w:val="DefaultParagraphFont"/>
    <w:link w:val="Footer"/>
    <w:semiHidden/>
    <w:rsid w:val="000519B7"/>
  </w:style>
  <w:style w:type="character" w:customStyle="1" w:styleId="Heading1Char">
    <w:name w:val="Heading 1 Char"/>
    <w:basedOn w:val="DefaultParagraphFont"/>
    <w:link w:val="Heading1"/>
    <w:rsid w:val="008216F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9212</Words>
  <Characters>5252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Rytis Maliukevičius</cp:lastModifiedBy>
  <cp:revision>80</cp:revision>
  <cp:lastPrinted>2017-06-29T23:42:00Z</cp:lastPrinted>
  <dcterms:created xsi:type="dcterms:W3CDTF">2025-09-10T08:47:00Z</dcterms:created>
  <dcterms:modified xsi:type="dcterms:W3CDTF">2025-09-11T12:42:00Z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